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3827"/>
      </w:tblGrid>
      <w:tr w:rsidR="00DF0E85" w:rsidRPr="00327975" w:rsidTr="00C11E53">
        <w:trPr>
          <w:trHeight w:val="1258"/>
        </w:trPr>
        <w:tc>
          <w:tcPr>
            <w:tcW w:w="5812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Default="00C465D3" w:rsidP="0054192E">
            <w:pPr>
              <w:spacing w:line="400" w:lineRule="exact"/>
              <w:ind w:lef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1</w:t>
            </w:r>
          </w:p>
          <w:p w:rsidR="00C465D3" w:rsidRPr="00C465D3" w:rsidRDefault="00C465D3" w:rsidP="0054192E">
            <w:pPr>
              <w:spacing w:line="400" w:lineRule="exact"/>
              <w:ind w:left="-96"/>
              <w:rPr>
                <w:sz w:val="28"/>
                <w:szCs w:val="28"/>
              </w:rPr>
            </w:pPr>
          </w:p>
          <w:p w:rsidR="00DF0E85" w:rsidRDefault="00DF0E85" w:rsidP="0054192E">
            <w:pPr>
              <w:spacing w:line="400" w:lineRule="exact"/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C465D3" w:rsidRPr="00327975" w:rsidRDefault="00C465D3" w:rsidP="0054192E">
            <w:pPr>
              <w:spacing w:line="400" w:lineRule="exact"/>
              <w:ind w:left="-96"/>
              <w:rPr>
                <w:sz w:val="28"/>
                <w:szCs w:val="28"/>
              </w:rPr>
            </w:pPr>
          </w:p>
          <w:p w:rsidR="00DF0E85" w:rsidRPr="00327975" w:rsidRDefault="008B2874" w:rsidP="0054192E">
            <w:pPr>
              <w:spacing w:line="400" w:lineRule="exact"/>
              <w:ind w:left="-94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54192E">
            <w:pPr>
              <w:spacing w:line="400" w:lineRule="exact"/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A77B63">
            <w:pPr>
              <w:spacing w:line="400" w:lineRule="exact"/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A77B63">
              <w:rPr>
                <w:sz w:val="28"/>
                <w:szCs w:val="28"/>
              </w:rPr>
              <w:t>16.03.2016</w:t>
            </w:r>
            <w:r w:rsidR="001155FB" w:rsidRPr="00327975">
              <w:rPr>
                <w:sz w:val="28"/>
                <w:szCs w:val="28"/>
              </w:rPr>
              <w:t xml:space="preserve">  </w:t>
            </w:r>
            <w:r w:rsidR="00DF0E85" w:rsidRPr="00327975">
              <w:rPr>
                <w:sz w:val="28"/>
                <w:szCs w:val="28"/>
              </w:rPr>
              <w:t>№</w:t>
            </w:r>
            <w:r w:rsidR="00A77B63">
              <w:rPr>
                <w:sz w:val="28"/>
                <w:szCs w:val="28"/>
              </w:rPr>
              <w:t xml:space="preserve"> 89/152</w:t>
            </w:r>
            <w:bookmarkStart w:id="0" w:name="_GoBack"/>
            <w:bookmarkEnd w:id="0"/>
          </w:p>
        </w:tc>
      </w:tr>
    </w:tbl>
    <w:p w:rsidR="00E47F29" w:rsidRDefault="00E47F29" w:rsidP="0054192E">
      <w:pPr>
        <w:spacing w:before="720" w:line="4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E454EC" w:rsidRDefault="00B72E4C" w:rsidP="00B72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Порядке</w:t>
      </w:r>
      <w:r w:rsidR="00FF3E01">
        <w:rPr>
          <w:b/>
          <w:sz w:val="28"/>
          <w:szCs w:val="28"/>
        </w:rPr>
        <w:t xml:space="preserve"> предоставления субсидий</w:t>
      </w:r>
      <w:r w:rsidRPr="00B72E4C">
        <w:rPr>
          <w:b/>
          <w:sz w:val="28"/>
          <w:szCs w:val="28"/>
        </w:rPr>
        <w:t xml:space="preserve"> из областного бюджета</w:t>
      </w:r>
    </w:p>
    <w:p w:rsidR="00761EF2" w:rsidRDefault="00B72E4C" w:rsidP="00B72E4C">
      <w:pPr>
        <w:jc w:val="center"/>
        <w:rPr>
          <w:b/>
          <w:sz w:val="28"/>
          <w:szCs w:val="28"/>
        </w:rPr>
      </w:pPr>
      <w:r w:rsidRPr="00B72E4C">
        <w:rPr>
          <w:b/>
          <w:sz w:val="28"/>
          <w:szCs w:val="28"/>
        </w:rPr>
        <w:t xml:space="preserve"> Кировскому областному государственному автономному </w:t>
      </w:r>
    </w:p>
    <w:p w:rsidR="00E47F29" w:rsidRPr="00B72E4C" w:rsidRDefault="00B72E4C" w:rsidP="00B72E4C">
      <w:pPr>
        <w:jc w:val="center"/>
        <w:rPr>
          <w:b/>
          <w:sz w:val="28"/>
          <w:szCs w:val="28"/>
        </w:rPr>
      </w:pPr>
      <w:r w:rsidRPr="00B72E4C">
        <w:rPr>
          <w:b/>
          <w:sz w:val="28"/>
          <w:szCs w:val="28"/>
        </w:rPr>
        <w:t xml:space="preserve">образовательному учреждению дополнительного профессионального образования «Учебный центр управления государственной службы занятости населения Кировской области» на финансовое обеспечение </w:t>
      </w:r>
      <w:r w:rsidR="00401BD1">
        <w:rPr>
          <w:b/>
          <w:sz w:val="28"/>
          <w:szCs w:val="28"/>
        </w:rPr>
        <w:br/>
      </w:r>
      <w:r w:rsidRPr="00B72E4C">
        <w:rPr>
          <w:b/>
          <w:sz w:val="28"/>
          <w:szCs w:val="28"/>
        </w:rPr>
        <w:t xml:space="preserve">выполнения им государственного задания </w:t>
      </w:r>
    </w:p>
    <w:p w:rsidR="009C2D7B" w:rsidRDefault="001F71A5" w:rsidP="00401BD1">
      <w:pPr>
        <w:tabs>
          <w:tab w:val="left" w:pos="142"/>
          <w:tab w:val="left" w:pos="1276"/>
          <w:tab w:val="left" w:pos="1701"/>
        </w:tabs>
        <w:autoSpaceDE w:val="0"/>
        <w:autoSpaceDN w:val="0"/>
        <w:adjustRightInd w:val="0"/>
        <w:spacing w:before="480" w:line="38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2D7B">
        <w:rPr>
          <w:sz w:val="28"/>
          <w:szCs w:val="28"/>
        </w:rPr>
        <w:t>Пункт 1 изложить в следующей редакции:</w:t>
      </w:r>
    </w:p>
    <w:p w:rsidR="009C2D7B" w:rsidRPr="009C2D7B" w:rsidRDefault="009C2D7B" w:rsidP="00401BD1">
      <w:pPr>
        <w:tabs>
          <w:tab w:val="left" w:pos="142"/>
          <w:tab w:val="left" w:pos="1276"/>
          <w:tab w:val="left" w:pos="1701"/>
        </w:tabs>
        <w:autoSpaceDE w:val="0"/>
        <w:autoSpaceDN w:val="0"/>
        <w:adjustRightInd w:val="0"/>
        <w:spacing w:line="38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9C2D7B">
        <w:rPr>
          <w:sz w:val="28"/>
          <w:szCs w:val="28"/>
        </w:rPr>
        <w:t>Порядок предоставления субсидий из областного бюджета Кировскому областному государственному автономному образовательному учреждению дополнительного профессионального образования «Учебный центр управления государственной службы занятости населения Кировской области</w:t>
      </w:r>
      <w:r>
        <w:rPr>
          <w:sz w:val="28"/>
          <w:szCs w:val="28"/>
        </w:rPr>
        <w:t>»</w:t>
      </w:r>
      <w:r w:rsidRPr="009C2D7B">
        <w:rPr>
          <w:sz w:val="28"/>
          <w:szCs w:val="28"/>
        </w:rPr>
        <w:t xml:space="preserve"> на финан</w:t>
      </w:r>
      <w:r>
        <w:rPr>
          <w:sz w:val="28"/>
          <w:szCs w:val="28"/>
        </w:rPr>
        <w:t>совое обеспечение выполнения им</w:t>
      </w:r>
      <w:r w:rsidRPr="009C2D7B">
        <w:rPr>
          <w:sz w:val="28"/>
          <w:szCs w:val="28"/>
        </w:rPr>
        <w:t xml:space="preserve"> г</w:t>
      </w:r>
      <w:r w:rsidR="00974F65">
        <w:rPr>
          <w:sz w:val="28"/>
          <w:szCs w:val="28"/>
        </w:rPr>
        <w:t xml:space="preserve">осударственного задания (далее </w:t>
      </w:r>
      <w:r w:rsidR="00E5442B" w:rsidRPr="00E5442B">
        <w:rPr>
          <w:sz w:val="28"/>
          <w:szCs w:val="28"/>
        </w:rPr>
        <w:t>–</w:t>
      </w:r>
      <w:r w:rsidRPr="009C2D7B">
        <w:rPr>
          <w:sz w:val="28"/>
          <w:szCs w:val="28"/>
        </w:rPr>
        <w:t xml:space="preserve"> Порядок) устанавливает механизм предоставления субсидий из областного бюджета Кировскому областному государственному автономному образовательному учреждению дополнительного профессионального образования «Учебный центр управления государственной службы занятости населения Кировской области</w:t>
      </w:r>
      <w:r>
        <w:rPr>
          <w:sz w:val="28"/>
          <w:szCs w:val="28"/>
        </w:rPr>
        <w:t>»</w:t>
      </w:r>
      <w:r w:rsidRPr="009C2D7B">
        <w:rPr>
          <w:sz w:val="28"/>
          <w:szCs w:val="28"/>
        </w:rPr>
        <w:t xml:space="preserve"> (далее </w:t>
      </w:r>
      <w:r w:rsidR="00E5442B" w:rsidRPr="00E5442B">
        <w:rPr>
          <w:sz w:val="28"/>
          <w:szCs w:val="28"/>
        </w:rPr>
        <w:t>–</w:t>
      </w:r>
      <w:r w:rsidRPr="009C2D7B">
        <w:rPr>
          <w:sz w:val="28"/>
          <w:szCs w:val="28"/>
        </w:rPr>
        <w:t xml:space="preserve"> учреждение) на финансовое обеспечение выполнения им государственного задания, рассчитанных с учетом но</w:t>
      </w:r>
      <w:r>
        <w:rPr>
          <w:sz w:val="28"/>
          <w:szCs w:val="28"/>
        </w:rPr>
        <w:t>рмативных затрат на оказание им</w:t>
      </w:r>
      <w:r w:rsidRPr="009C2D7B">
        <w:rPr>
          <w:sz w:val="28"/>
          <w:szCs w:val="28"/>
        </w:rPr>
        <w:t xml:space="preserve"> государственных услуг гражданам</w:t>
      </w:r>
      <w:r w:rsidR="009803AD">
        <w:rPr>
          <w:sz w:val="28"/>
          <w:szCs w:val="28"/>
        </w:rPr>
        <w:t xml:space="preserve"> </w:t>
      </w:r>
      <w:r w:rsidRPr="009C2D7B">
        <w:rPr>
          <w:sz w:val="28"/>
          <w:szCs w:val="28"/>
        </w:rPr>
        <w:t xml:space="preserve">и нормативных затрат на содержание государственного имущества (далее </w:t>
      </w:r>
      <w:r w:rsidR="00E5442B" w:rsidRPr="00E5442B">
        <w:rPr>
          <w:sz w:val="28"/>
          <w:szCs w:val="28"/>
        </w:rPr>
        <w:t>–</w:t>
      </w:r>
      <w:r w:rsidRPr="009C2D7B">
        <w:rPr>
          <w:sz w:val="28"/>
          <w:szCs w:val="28"/>
        </w:rPr>
        <w:t xml:space="preserve"> субсидии)</w:t>
      </w:r>
      <w:r w:rsidR="00C11813">
        <w:rPr>
          <w:sz w:val="28"/>
          <w:szCs w:val="28"/>
        </w:rPr>
        <w:t>»</w:t>
      </w:r>
      <w:r w:rsidRPr="009C2D7B">
        <w:rPr>
          <w:sz w:val="28"/>
          <w:szCs w:val="28"/>
        </w:rPr>
        <w:t>.</w:t>
      </w:r>
    </w:p>
    <w:p w:rsidR="001F71A5" w:rsidRDefault="006A0AD8" w:rsidP="00401BD1">
      <w:pPr>
        <w:tabs>
          <w:tab w:val="left" w:pos="1276"/>
        </w:tabs>
        <w:autoSpaceDE w:val="0"/>
        <w:autoSpaceDN w:val="0"/>
        <w:adjustRightInd w:val="0"/>
        <w:spacing w:line="38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В пункте 3 слова «в департаменте финансов Кировской области» заменить словами «в министерстве финансов Кировской области</w:t>
      </w:r>
      <w:r w:rsidR="001F71A5">
        <w:rPr>
          <w:sz w:val="28"/>
          <w:szCs w:val="28"/>
        </w:rPr>
        <w:t>».</w:t>
      </w:r>
    </w:p>
    <w:p w:rsidR="00E148D3" w:rsidRDefault="00E148D3" w:rsidP="00401BD1">
      <w:pPr>
        <w:tabs>
          <w:tab w:val="left" w:pos="1276"/>
        </w:tabs>
        <w:autoSpaceDE w:val="0"/>
        <w:autoSpaceDN w:val="0"/>
        <w:adjustRightInd w:val="0"/>
        <w:spacing w:line="38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В пункте 6 слово «учреждениями» заменить словом «учреждением».</w:t>
      </w:r>
    </w:p>
    <w:p w:rsidR="00A7424A" w:rsidRPr="00432A56" w:rsidRDefault="00655C43" w:rsidP="00655C43">
      <w:pPr>
        <w:pStyle w:val="ConsPlusNormal"/>
        <w:widowControl/>
        <w:spacing w:before="720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sectPr w:rsidR="00A7424A" w:rsidRPr="00432A56" w:rsidSect="00234552">
      <w:headerReference w:type="even" r:id="rId8"/>
      <w:headerReference w:type="default" r:id="rId9"/>
      <w:pgSz w:w="11906" w:h="16838"/>
      <w:pgMar w:top="851" w:right="567" w:bottom="709" w:left="1701" w:header="425" w:footer="255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D01" w:rsidRDefault="00505D01">
      <w:r>
        <w:separator/>
      </w:r>
    </w:p>
  </w:endnote>
  <w:endnote w:type="continuationSeparator" w:id="0">
    <w:p w:rsidR="00505D01" w:rsidRDefault="0050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D01" w:rsidRDefault="00505D01">
      <w:r>
        <w:separator/>
      </w:r>
    </w:p>
  </w:footnote>
  <w:footnote w:type="continuationSeparator" w:id="0">
    <w:p w:rsidR="00505D01" w:rsidRDefault="00505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5D7A4A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1E3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C11E53">
    <w:pPr>
      <w:pStyle w:val="a4"/>
      <w:jc w:val="center"/>
    </w:pPr>
    <w:r>
      <w:t>2</w:t>
    </w:r>
  </w:p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300"/>
    <w:rsid w:val="00117722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3F6C"/>
    <w:rsid w:val="001A4977"/>
    <w:rsid w:val="001A4E52"/>
    <w:rsid w:val="001A5365"/>
    <w:rsid w:val="001A626C"/>
    <w:rsid w:val="001A697B"/>
    <w:rsid w:val="001A6B42"/>
    <w:rsid w:val="001B01DF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1A5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552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227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23C4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52D4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1BD1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0830"/>
    <w:rsid w:val="00502929"/>
    <w:rsid w:val="00504618"/>
    <w:rsid w:val="00504ABE"/>
    <w:rsid w:val="00505D01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0F03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D7A4A"/>
    <w:rsid w:val="005E31C9"/>
    <w:rsid w:val="005E411D"/>
    <w:rsid w:val="005F1D56"/>
    <w:rsid w:val="005F30C5"/>
    <w:rsid w:val="005F3CA2"/>
    <w:rsid w:val="005F4396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2114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5C43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AD8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1EF2"/>
    <w:rsid w:val="00764A42"/>
    <w:rsid w:val="00765911"/>
    <w:rsid w:val="00767800"/>
    <w:rsid w:val="00772AA8"/>
    <w:rsid w:val="00773152"/>
    <w:rsid w:val="00774FDB"/>
    <w:rsid w:val="007800F0"/>
    <w:rsid w:val="0078064E"/>
    <w:rsid w:val="00781291"/>
    <w:rsid w:val="0078144D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74124"/>
    <w:rsid w:val="009743EF"/>
    <w:rsid w:val="00974F65"/>
    <w:rsid w:val="00975164"/>
    <w:rsid w:val="0097677A"/>
    <w:rsid w:val="00977094"/>
    <w:rsid w:val="009779C4"/>
    <w:rsid w:val="009803AD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2D7B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77B63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2E4C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1813"/>
    <w:rsid w:val="00C11E53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476"/>
    <w:rsid w:val="00E148D3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4EC"/>
    <w:rsid w:val="00E45E77"/>
    <w:rsid w:val="00E47F29"/>
    <w:rsid w:val="00E520CE"/>
    <w:rsid w:val="00E53664"/>
    <w:rsid w:val="00E54350"/>
    <w:rsid w:val="00E5442B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3E01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C55463-09A3-4193-8BB3-6A4DF751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27C71-52F5-4268-81C8-95FDFDC6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1587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45</cp:revision>
  <cp:lastPrinted>2015-09-07T11:34:00Z</cp:lastPrinted>
  <dcterms:created xsi:type="dcterms:W3CDTF">2015-05-14T08:13:00Z</dcterms:created>
  <dcterms:modified xsi:type="dcterms:W3CDTF">2016-03-16T07:41:00Z</dcterms:modified>
</cp:coreProperties>
</file>